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30FB88AD" w:rsidR="00B66DD7" w:rsidRPr="00B15674" w:rsidRDefault="003A71A1" w:rsidP="00B66DD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2086435"/>
      <w:r w:rsidRPr="00976823">
        <w:rPr>
          <w:rFonts w:cs="Arial"/>
          <w:b/>
          <w:noProof/>
          <w:sz w:val="24"/>
        </w:rPr>
        <w:t xml:space="preserve">3GPP TSG-RAN WG4 Meeting # </w:t>
      </w:r>
      <w:r w:rsidR="006A63BD" w:rsidRPr="00976823">
        <w:rPr>
          <w:rFonts w:cs="Arial"/>
          <w:b/>
          <w:noProof/>
          <w:sz w:val="24"/>
        </w:rPr>
        <w:t>10</w:t>
      </w:r>
      <w:r w:rsidR="00D97FB1">
        <w:rPr>
          <w:rFonts w:cs="Arial"/>
          <w:b/>
          <w:noProof/>
          <w:sz w:val="24"/>
        </w:rPr>
        <w:t>2</w:t>
      </w:r>
      <w:r w:rsidR="00B472B9" w:rsidRPr="00976823">
        <w:rPr>
          <w:rFonts w:cs="Arial"/>
          <w:b/>
          <w:noProof/>
          <w:sz w:val="24"/>
        </w:rPr>
        <w:t>-</w:t>
      </w:r>
      <w:r w:rsidR="00637755" w:rsidRPr="00976823">
        <w:rPr>
          <w:rFonts w:cs="Arial"/>
          <w:b/>
          <w:noProof/>
          <w:sz w:val="24"/>
        </w:rPr>
        <w:t>e</w:t>
      </w:r>
      <w:r w:rsidRPr="00976823">
        <w:rPr>
          <w:rFonts w:cs="Arial"/>
          <w:b/>
          <w:noProof/>
          <w:sz w:val="24"/>
        </w:rPr>
        <w:t xml:space="preserve"> </w:t>
      </w:r>
      <w:r w:rsidR="00B66DD7" w:rsidRPr="00976823">
        <w:rPr>
          <w:rFonts w:cs="Arial"/>
          <w:b/>
          <w:i/>
          <w:noProof/>
          <w:sz w:val="28"/>
        </w:rPr>
        <w:tab/>
      </w:r>
      <w:r w:rsidR="0074569B" w:rsidRPr="00976823">
        <w:rPr>
          <w:rFonts w:cs="Arial"/>
          <w:b/>
          <w:i/>
          <w:noProof/>
          <w:sz w:val="28"/>
        </w:rPr>
        <w:t>R4-2</w:t>
      </w:r>
      <w:r w:rsidR="00B15674">
        <w:rPr>
          <w:rFonts w:cs="Arial"/>
          <w:b/>
          <w:i/>
          <w:noProof/>
          <w:sz w:val="28"/>
        </w:rPr>
        <w:t>2</w:t>
      </w:r>
      <w:r w:rsidR="00443710">
        <w:rPr>
          <w:rFonts w:cs="Arial"/>
          <w:b/>
          <w:i/>
          <w:noProof/>
          <w:sz w:val="28"/>
        </w:rPr>
        <w:t>04477</w:t>
      </w:r>
    </w:p>
    <w:p w14:paraId="35A2B6F2" w14:textId="12B9E352" w:rsidR="0044364B" w:rsidRPr="00976823" w:rsidRDefault="00973023" w:rsidP="00B66DD7">
      <w:pPr>
        <w:pStyle w:val="CRCoverPage"/>
        <w:outlineLvl w:val="0"/>
        <w:rPr>
          <w:rFonts w:cs="Arial"/>
          <w:b/>
          <w:noProof/>
          <w:sz w:val="24"/>
        </w:rPr>
      </w:pPr>
      <w:r w:rsidRPr="00976823">
        <w:rPr>
          <w:rFonts w:cs="Arial"/>
          <w:b/>
          <w:sz w:val="24"/>
          <w:szCs w:val="24"/>
        </w:rPr>
        <w:t>Electronic Meeting</w:t>
      </w:r>
      <w:r w:rsidR="006D183B" w:rsidRPr="006523B9">
        <w:rPr>
          <w:rFonts w:cs="Arial"/>
          <w:b/>
          <w:sz w:val="24"/>
          <w:szCs w:val="24"/>
        </w:rPr>
        <w:t xml:space="preserve">, </w:t>
      </w:r>
      <w:r w:rsidR="00D97FB1" w:rsidRPr="006523B9">
        <w:rPr>
          <w:rFonts w:cs="Arial"/>
          <w:b/>
          <w:sz w:val="24"/>
          <w:szCs w:val="28"/>
          <w:lang w:val="en-CA"/>
        </w:rPr>
        <w:t>Feb 21</w:t>
      </w:r>
      <w:r w:rsidR="00D97FB1" w:rsidRPr="006523B9">
        <w:rPr>
          <w:rFonts w:cs="Arial"/>
          <w:b/>
          <w:sz w:val="24"/>
          <w:szCs w:val="28"/>
          <w:vertAlign w:val="superscript"/>
          <w:lang w:val="en-CA"/>
        </w:rPr>
        <w:t>st</w:t>
      </w:r>
      <w:r w:rsidR="00D97FB1" w:rsidRPr="006523B9">
        <w:rPr>
          <w:rFonts w:cs="Arial"/>
          <w:b/>
          <w:sz w:val="24"/>
          <w:szCs w:val="28"/>
          <w:lang w:val="en-CA"/>
        </w:rPr>
        <w:t xml:space="preserve"> – Mar 3</w:t>
      </w:r>
      <w:r w:rsidR="00D97FB1" w:rsidRPr="006523B9">
        <w:rPr>
          <w:rFonts w:cs="Arial"/>
          <w:b/>
          <w:sz w:val="24"/>
          <w:szCs w:val="28"/>
          <w:vertAlign w:val="superscript"/>
          <w:lang w:val="en-CA"/>
        </w:rPr>
        <w:t>rd</w:t>
      </w:r>
      <w:r w:rsidR="00D97FB1" w:rsidRPr="006523B9">
        <w:rPr>
          <w:rFonts w:cs="Arial"/>
          <w:b/>
          <w:sz w:val="24"/>
          <w:szCs w:val="28"/>
          <w:lang w:val="en-CA"/>
        </w:rPr>
        <w:t>, 2022</w:t>
      </w:r>
    </w:p>
    <w:p w14:paraId="3E512B0B" w14:textId="77777777" w:rsidR="00D12A57" w:rsidRPr="00976823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5ED77E2D" w14:textId="388E10F2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clause4"/>
      <w:bookmarkStart w:id="2" w:name="_Toc208644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7E66A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7F4101">
        <w:rPr>
          <w:rFonts w:ascii="Arial" w:hAnsi="Arial" w:cs="Arial"/>
          <w:b/>
          <w:sz w:val="22"/>
          <w:szCs w:val="22"/>
        </w:rPr>
        <w:t>UE behaviour</w:t>
      </w:r>
      <w:r w:rsidR="00FA47D8">
        <w:rPr>
          <w:rFonts w:ascii="Arial" w:hAnsi="Arial" w:cs="Arial"/>
          <w:b/>
          <w:sz w:val="22"/>
          <w:szCs w:val="22"/>
        </w:rPr>
        <w:t xml:space="preserve"> for deactivated SCG</w:t>
      </w:r>
      <w:r w:rsidR="001A6882">
        <w:rPr>
          <w:rFonts w:ascii="Arial" w:hAnsi="Arial" w:cs="Arial"/>
          <w:b/>
          <w:sz w:val="22"/>
          <w:szCs w:val="22"/>
        </w:rPr>
        <w:t xml:space="preserve"> and value range for measCycle</w:t>
      </w:r>
    </w:p>
    <w:p w14:paraId="0C107BA3" w14:textId="676CD0A6" w:rsidR="0066582E" w:rsidRPr="00B97703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E18" w:rsidRPr="002D589E">
        <w:rPr>
          <w:rFonts w:ascii="Arial" w:hAnsi="Arial" w:cs="Arial"/>
          <w:b/>
          <w:bCs/>
          <w:sz w:val="22"/>
          <w:szCs w:val="22"/>
        </w:rPr>
        <w:t>R2-2201711</w:t>
      </w:r>
    </w:p>
    <w:p w14:paraId="6F63D648" w14:textId="4FB0FFB1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7D8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26AFC05" w14:textId="48304F9D" w:rsidR="004C59C0" w:rsidRPr="0023622F" w:rsidRDefault="0066582E" w:rsidP="004C59C0">
      <w:pPr>
        <w:spacing w:after="0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4C59C0" w:rsidRPr="0023622F">
        <w:rPr>
          <w:rFonts w:ascii="Arial" w:hAnsi="Arial" w:cs="Arial"/>
          <w:b/>
          <w:bCs/>
          <w:sz w:val="22"/>
          <w:szCs w:val="22"/>
        </w:rPr>
        <w:t>LTE_NR_DC_enh2-Core</w:t>
      </w:r>
    </w:p>
    <w:p w14:paraId="4DCBB260" w14:textId="6649DAA8" w:rsidR="0066582E" w:rsidRPr="004C59C0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A86E3A5" w14:textId="4FFE6E3C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E66A6">
        <w:rPr>
          <w:rFonts w:ascii="Arial" w:hAnsi="Arial" w:cs="Arial"/>
          <w:b/>
          <w:sz w:val="22"/>
          <w:szCs w:val="22"/>
        </w:rPr>
        <w:t>TSG RAN WG4</w:t>
      </w:r>
    </w:p>
    <w:p w14:paraId="43D7F174" w14:textId="7EAF34F2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66A6">
        <w:rPr>
          <w:rFonts w:ascii="Arial" w:hAnsi="Arial" w:cs="Arial"/>
          <w:b/>
          <w:bCs/>
          <w:sz w:val="22"/>
          <w:szCs w:val="22"/>
        </w:rPr>
        <w:t>TSG RAN WG2</w:t>
      </w:r>
    </w:p>
    <w:p w14:paraId="4E56D80A" w14:textId="6680DF40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4AADCDC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Cs/>
        </w:rPr>
      </w:pPr>
    </w:p>
    <w:p w14:paraId="59E7CCF8" w14:textId="3C4F3F3F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 Zhanxian Wang</w:t>
      </w:r>
    </w:p>
    <w:p w14:paraId="2CAF3969" w14:textId="3EA6D607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Griselda.wang@ericsson.com</w:t>
      </w:r>
    </w:p>
    <w:p w14:paraId="593A3986" w14:textId="216D9AA5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BDB55A" w14:textId="3C0B17FA" w:rsidR="0066582E" w:rsidRPr="00383545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r w:rsidR="00825137" w:rsidRPr="00383545">
        <w:rPr>
          <w:rFonts w:ascii="Arial" w:hAnsi="Arial" w:cs="Arial"/>
          <w:b/>
          <w:sz w:val="22"/>
          <w:szCs w:val="22"/>
        </w:rPr>
        <w:t>reply to</w:t>
      </w:r>
      <w:r w:rsidRPr="00383545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DE31835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/>
        </w:rPr>
      </w:pPr>
    </w:p>
    <w:bookmarkEnd w:id="2"/>
    <w:p w14:paraId="7558446E" w14:textId="7E7F14C4" w:rsidR="00464109" w:rsidRPr="003620B8" w:rsidRDefault="00D1752C" w:rsidP="003620B8">
      <w:pPr>
        <w:pStyle w:val="Heading1"/>
        <w:pBdr>
          <w:top w:val="single" w:sz="12" w:space="0" w:color="auto"/>
        </w:pBdr>
      </w:pPr>
      <w:r>
        <w:t>1</w:t>
      </w:r>
      <w:r>
        <w:tab/>
        <w:t>Overall description</w:t>
      </w:r>
    </w:p>
    <w:p w14:paraId="0DF057AA" w14:textId="040F4689" w:rsidR="00E74DBE" w:rsidRDefault="003152F8" w:rsidP="00B41731">
      <w:r>
        <w:t>RAN</w:t>
      </w:r>
      <w:r w:rsidR="00A77EDA">
        <w:t xml:space="preserve">4 would like to thank </w:t>
      </w:r>
      <w:r w:rsidR="005A4652">
        <w:t xml:space="preserve">RAN2 </w:t>
      </w:r>
      <w:r w:rsidR="00321278">
        <w:t>for their LS in R2-</w:t>
      </w:r>
      <w:r w:rsidR="00005D05" w:rsidRPr="002D589E">
        <w:t>2201711</w:t>
      </w:r>
      <w:r w:rsidR="007A3C22">
        <w:t>inform</w:t>
      </w:r>
      <w:r w:rsidR="00321278">
        <w:t xml:space="preserve">ing </w:t>
      </w:r>
      <w:r w:rsidR="007A3C22">
        <w:t xml:space="preserve">RAN4 about the RAN2 </w:t>
      </w:r>
      <w:r w:rsidR="009511F4">
        <w:t>agreements on UE behaviour when UE is configured to perform RLM/BFD while SCG is deactivated.</w:t>
      </w:r>
    </w:p>
    <w:p w14:paraId="16DF1A25" w14:textId="6B805A6A" w:rsidR="00063F9F" w:rsidRDefault="00E74DBE" w:rsidP="00D1752C">
      <w:r w:rsidRPr="007448AA">
        <w:t>RAN4 would like to inform RAN2</w:t>
      </w:r>
      <w:r>
        <w:t xml:space="preserve"> that </w:t>
      </w:r>
      <w:r w:rsidRPr="007448AA">
        <w:t xml:space="preserve">RAN4 </w:t>
      </w:r>
      <w:r>
        <w:t xml:space="preserve">has </w:t>
      </w:r>
      <w:r w:rsidRPr="007448AA">
        <w:t>decided to introduce the</w:t>
      </w:r>
      <w:r w:rsidR="00DD5986" w:rsidRPr="00DD5986">
        <w:t xml:space="preserve"> </w:t>
      </w:r>
      <w:r w:rsidR="00DD5986" w:rsidRPr="007448AA">
        <w:t>new parameter</w:t>
      </w:r>
      <w:r w:rsidRPr="007448AA">
        <w:t xml:space="preserve"> </w:t>
      </w:r>
      <w:r w:rsidR="004A319D" w:rsidRPr="000B4797">
        <w:rPr>
          <w:i/>
          <w:iCs/>
        </w:rPr>
        <w:t>measCycle</w:t>
      </w:r>
      <w:r w:rsidR="004A319D">
        <w:rPr>
          <w:i/>
          <w:iCs/>
        </w:rPr>
        <w:t>PSCell</w:t>
      </w:r>
      <w:r w:rsidRPr="007448AA">
        <w:t xml:space="preserve"> for deactivated SCG</w:t>
      </w:r>
      <w:r w:rsidR="004A319D">
        <w:t xml:space="preserve">. </w:t>
      </w:r>
      <w:r w:rsidR="00DD5986">
        <w:t xml:space="preserve">RAN4 </w:t>
      </w:r>
      <w:r w:rsidR="00DF7FCE">
        <w:t xml:space="preserve">recommends </w:t>
      </w:r>
      <w:r w:rsidR="00DD5986">
        <w:t>t</w:t>
      </w:r>
      <w:r w:rsidRPr="007448AA">
        <w:t>he value range</w:t>
      </w:r>
      <w:r w:rsidR="00DD5986">
        <w:t>s</w:t>
      </w:r>
      <w:r w:rsidRPr="007448AA">
        <w:t xml:space="preserve"> of the </w:t>
      </w:r>
      <w:r w:rsidRPr="000B4797">
        <w:rPr>
          <w:i/>
          <w:iCs/>
        </w:rPr>
        <w:t>measCycle</w:t>
      </w:r>
      <w:r>
        <w:rPr>
          <w:i/>
          <w:iCs/>
        </w:rPr>
        <w:t>PSCell</w:t>
      </w:r>
      <w:r w:rsidR="00DD5986">
        <w:rPr>
          <w:i/>
          <w:iCs/>
        </w:rPr>
        <w:t xml:space="preserve"> </w:t>
      </w:r>
      <w:r w:rsidR="00DF7FCE" w:rsidRPr="002D589E">
        <w:t xml:space="preserve">are </w:t>
      </w:r>
      <w:r w:rsidRPr="007448AA">
        <w:t>160</w:t>
      </w:r>
      <w:r w:rsidR="00B95AC3">
        <w:t>ms</w:t>
      </w:r>
      <w:r w:rsidR="004219A6">
        <w:t>,</w:t>
      </w:r>
      <w:r w:rsidR="00915DD7">
        <w:t>256</w:t>
      </w:r>
      <w:r w:rsidR="00B95AC3">
        <w:t>ms</w:t>
      </w:r>
      <w:r w:rsidR="004219A6">
        <w:t>,</w:t>
      </w:r>
      <w:r w:rsidR="00915DD7">
        <w:t>320</w:t>
      </w:r>
      <w:r w:rsidR="00B95AC3">
        <w:t>ms</w:t>
      </w:r>
      <w:r w:rsidR="00915DD7">
        <w:t>,512</w:t>
      </w:r>
      <w:r w:rsidR="00B95AC3">
        <w:t>ms,640ms,1024ms,</w:t>
      </w:r>
      <w:r w:rsidRPr="007448AA">
        <w:t>1280ms.</w:t>
      </w:r>
    </w:p>
    <w:p w14:paraId="1748FC88" w14:textId="3BCA4781" w:rsidR="00E74DBE" w:rsidRPr="007448AA" w:rsidRDefault="00E74DBE" w:rsidP="00E74DBE">
      <w:pPr>
        <w:spacing w:after="120"/>
        <w:ind w:left="993" w:hanging="993"/>
      </w:pPr>
      <w:r w:rsidRPr="007448AA">
        <w:t xml:space="preserve">RAN4 respectfully asks RAN2 to </w:t>
      </w:r>
      <w:r w:rsidR="00117667">
        <w:t xml:space="preserve">provide responses to the following </w:t>
      </w:r>
      <w:r w:rsidRPr="007448AA">
        <w:t>2 questions</w:t>
      </w:r>
      <w:r w:rsidR="004219A6">
        <w:t xml:space="preserve"> </w:t>
      </w:r>
      <w:r w:rsidRPr="007448AA">
        <w:t xml:space="preserve">regarding </w:t>
      </w:r>
      <w:r w:rsidR="004219A6">
        <w:t xml:space="preserve">the </w:t>
      </w:r>
      <w:r w:rsidRPr="007448AA">
        <w:t xml:space="preserve">UE </w:t>
      </w:r>
      <w:r w:rsidR="001D1E6B" w:rsidRPr="007448AA">
        <w:t>behaviour</w:t>
      </w:r>
      <w:r w:rsidRPr="007448AA">
        <w:t>:</w:t>
      </w:r>
    </w:p>
    <w:p w14:paraId="660C9BA3" w14:textId="7EBB169E" w:rsidR="00E74DBE" w:rsidRPr="007448AA" w:rsidRDefault="00E74DBE" w:rsidP="00E74DBE">
      <w:pPr>
        <w:pStyle w:val="ListParagraph"/>
        <w:numPr>
          <w:ilvl w:val="0"/>
          <w:numId w:val="18"/>
        </w:numPr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448A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Question1: </w:t>
      </w:r>
      <w:r w:rsidR="004214EA">
        <w:rPr>
          <w:rFonts w:ascii="Times New Roman" w:eastAsia="SimSun" w:hAnsi="Times New Roman" w:cs="Times New Roman"/>
          <w:sz w:val="20"/>
          <w:szCs w:val="20"/>
          <w:lang w:val="en-GB"/>
        </w:rPr>
        <w:t>W</w:t>
      </w:r>
      <w:r w:rsidRPr="007448A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hether </w:t>
      </w:r>
      <w:r w:rsidR="00F35A3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</w:t>
      </w:r>
      <w:r w:rsidRPr="007448AA">
        <w:rPr>
          <w:rFonts w:ascii="Times New Roman" w:eastAsia="SimSun" w:hAnsi="Times New Roman" w:cs="Times New Roman"/>
          <w:sz w:val="20"/>
          <w:szCs w:val="20"/>
          <w:lang w:val="en-GB"/>
        </w:rPr>
        <w:t>UE will continue RLM/BFD measurements</w:t>
      </w:r>
      <w:r w:rsidR="00F35A3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after the UE has sent </w:t>
      </w:r>
      <w:r w:rsidR="00F35A31" w:rsidRPr="007448AA">
        <w:rPr>
          <w:rFonts w:ascii="Times New Roman" w:eastAsia="SimSun" w:hAnsi="Times New Roman" w:cs="Times New Roman"/>
          <w:sz w:val="20"/>
          <w:szCs w:val="20"/>
          <w:lang w:val="en-GB"/>
        </w:rPr>
        <w:t>SCG failure message to MCG</w:t>
      </w:r>
      <w:r w:rsidR="00F35A3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="004214EA">
        <w:rPr>
          <w:rFonts w:ascii="Times New Roman" w:eastAsia="SimSun" w:hAnsi="Times New Roman" w:cs="Times New Roman"/>
          <w:sz w:val="20"/>
          <w:szCs w:val="20"/>
          <w:lang w:val="en-GB"/>
        </w:rPr>
        <w:t>and until the new PSCell</w:t>
      </w:r>
      <w:r w:rsidR="00D41AB9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reconfigured by the MCG</w:t>
      </w:r>
      <w:r w:rsidRPr="007448AA">
        <w:rPr>
          <w:rFonts w:ascii="Times New Roman" w:eastAsia="SimSun" w:hAnsi="Times New Roman" w:cs="Times New Roman"/>
          <w:sz w:val="20"/>
          <w:szCs w:val="20"/>
          <w:lang w:val="en-GB"/>
        </w:rPr>
        <w:t>?</w:t>
      </w:r>
    </w:p>
    <w:p w14:paraId="0CBB98D4" w14:textId="11C09F52" w:rsidR="00E74DBE" w:rsidRPr="007448AA" w:rsidRDefault="00E74DBE" w:rsidP="00E74DBE">
      <w:pPr>
        <w:pStyle w:val="ListParagraph"/>
        <w:numPr>
          <w:ilvl w:val="0"/>
          <w:numId w:val="18"/>
        </w:numPr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448A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Question2: From RAN2 perspective whether </w:t>
      </w:r>
      <w:r w:rsidR="00994DD9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</w:t>
      </w:r>
      <w:r w:rsidRPr="007448A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UE </w:t>
      </w:r>
      <w:r w:rsidR="00E55E1F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is expected to </w:t>
      </w:r>
      <w:r w:rsidR="00994DD9">
        <w:rPr>
          <w:rFonts w:ascii="Times New Roman" w:eastAsia="SimSun" w:hAnsi="Times New Roman" w:cs="Times New Roman"/>
          <w:sz w:val="20"/>
          <w:szCs w:val="20"/>
          <w:lang w:val="en-GB"/>
        </w:rPr>
        <w:t>perform</w:t>
      </w:r>
      <w:r w:rsidR="00E55E1F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7448A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beam failure recovery after </w:t>
      </w:r>
      <w:r w:rsidR="00C6237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</w:t>
      </w:r>
      <w:r w:rsidRPr="007448A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beam failure </w:t>
      </w:r>
      <w:r w:rsidR="00994DD9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is </w:t>
      </w:r>
      <w:r w:rsidRPr="007448A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detected </w:t>
      </w:r>
      <w:r w:rsidR="00C6237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on the </w:t>
      </w:r>
      <w:r w:rsidRPr="007448AA">
        <w:rPr>
          <w:rFonts w:ascii="Times New Roman" w:eastAsia="SimSun" w:hAnsi="Times New Roman" w:cs="Times New Roman"/>
          <w:sz w:val="20"/>
          <w:szCs w:val="20"/>
          <w:lang w:val="en-GB"/>
        </w:rPr>
        <w:t>deactivated SCG?</w:t>
      </w:r>
    </w:p>
    <w:p w14:paraId="3792D6D8" w14:textId="77777777" w:rsidR="00E74DBE" w:rsidRPr="002D589E" w:rsidRDefault="00E74DBE" w:rsidP="00D1752C">
      <w:pPr>
        <w:rPr>
          <w:i/>
          <w:iCs/>
          <w:color w:val="0070C0"/>
        </w:rPr>
      </w:pPr>
    </w:p>
    <w:p w14:paraId="39F58B7B" w14:textId="77777777" w:rsidR="00D1752C" w:rsidRDefault="00D1752C" w:rsidP="00D1752C">
      <w:pPr>
        <w:pStyle w:val="Heading1"/>
      </w:pPr>
      <w:r>
        <w:t>2</w:t>
      </w:r>
      <w:r>
        <w:tab/>
        <w:t>Actions</w:t>
      </w:r>
    </w:p>
    <w:p w14:paraId="1BF4D0E4" w14:textId="3C05F0C8" w:rsidR="00D1752C" w:rsidRDefault="00D1752C" w:rsidP="00D17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5C5F">
        <w:rPr>
          <w:rFonts w:ascii="Arial" w:hAnsi="Arial" w:cs="Arial"/>
          <w:b/>
        </w:rPr>
        <w:t>RAN2</w:t>
      </w:r>
    </w:p>
    <w:p w14:paraId="084D9AAE" w14:textId="77777777" w:rsidR="000B4797" w:rsidRDefault="00D1752C" w:rsidP="00D1752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7448AA">
        <w:tab/>
      </w:r>
    </w:p>
    <w:p w14:paraId="42359E68" w14:textId="61E99351" w:rsidR="00AC2C3C" w:rsidRPr="002D589E" w:rsidRDefault="00AC2C3C" w:rsidP="00BF19FE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2D589E">
        <w:rPr>
          <w:lang w:val="en-US"/>
        </w:rPr>
        <w:t xml:space="preserve">RAN4 kindly requests RAN2 to introduce the new parameter </w:t>
      </w:r>
      <w:r w:rsidRPr="002D589E">
        <w:rPr>
          <w:i/>
          <w:iCs/>
          <w:lang w:val="en-US"/>
        </w:rPr>
        <w:t xml:space="preserve">measCyclePSCell </w:t>
      </w:r>
      <w:r w:rsidRPr="002D589E">
        <w:rPr>
          <w:lang w:val="en-US"/>
        </w:rPr>
        <w:t xml:space="preserve">and the </w:t>
      </w:r>
      <w:r w:rsidR="001D1E6B" w:rsidRPr="001D1E6B">
        <w:rPr>
          <w:lang w:val="en-US"/>
        </w:rPr>
        <w:t>recommended</w:t>
      </w:r>
      <w:r w:rsidR="00BF19FE" w:rsidRPr="002D589E">
        <w:rPr>
          <w:lang w:val="en-US"/>
        </w:rPr>
        <w:t xml:space="preserve"> </w:t>
      </w:r>
      <w:r w:rsidRPr="002D589E">
        <w:rPr>
          <w:lang w:val="en-US"/>
        </w:rPr>
        <w:t>value ranges.</w:t>
      </w:r>
    </w:p>
    <w:p w14:paraId="7850F1EA" w14:textId="579A89BC" w:rsidR="00BF19FE" w:rsidRPr="002D589E" w:rsidRDefault="00BF19FE" w:rsidP="002D589E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2D589E">
        <w:rPr>
          <w:lang w:val="en-US"/>
        </w:rPr>
        <w:t>RAN4 kindly requests RAN2</w:t>
      </w:r>
      <w:r w:rsidR="000072F5" w:rsidRPr="002D589E">
        <w:rPr>
          <w:lang w:val="en-US"/>
        </w:rPr>
        <w:t xml:space="preserve"> to </w:t>
      </w:r>
      <w:r w:rsidR="00394C14">
        <w:rPr>
          <w:lang w:val="en-US"/>
        </w:rPr>
        <w:t>provide answers to the two questions mentioned in the LS.</w:t>
      </w:r>
    </w:p>
    <w:p w14:paraId="6FBB4638" w14:textId="7B39E34C" w:rsidR="00D1752C" w:rsidRDefault="00D1752C" w:rsidP="00D1752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D77DEF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D77DEF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A355CAD" w14:textId="77777777" w:rsidR="00EB18FB" w:rsidRDefault="00EB18FB" w:rsidP="00EB18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03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May 16-27,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3C312217" w14:textId="77777777" w:rsidR="00EB18FB" w:rsidRDefault="00EB18FB" w:rsidP="00EB18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lastRenderedPageBreak/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04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August 22-26,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2, Toulouse, France</w:t>
      </w:r>
    </w:p>
    <w:p w14:paraId="0BB49080" w14:textId="52076B5B" w:rsidR="00162908" w:rsidRDefault="00162908" w:rsidP="00162908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Pr="00976823">
        <w:rPr>
          <w:rFonts w:cs="Arial"/>
          <w:lang w:val="en-US"/>
        </w:rPr>
        <w:tab/>
      </w:r>
      <w:r>
        <w:rPr>
          <w:rFonts w:cs="Arial"/>
          <w:lang w:val="en-US"/>
        </w:rPr>
        <w:t>References</w:t>
      </w:r>
    </w:p>
    <w:p w14:paraId="543C3742" w14:textId="17C9AAEF" w:rsidR="00202CF0" w:rsidRPr="00606F1E" w:rsidRDefault="00117E35" w:rsidP="0035171B">
      <w:pPr>
        <w:pStyle w:val="ListParagraph"/>
        <w:numPr>
          <w:ilvl w:val="0"/>
          <w:numId w:val="16"/>
        </w:numPr>
        <w:spacing w:before="240" w:after="0" w:line="240" w:lineRule="auto"/>
        <w:ind w:left="357" w:hanging="357"/>
        <w:rPr>
          <w:rFonts w:ascii="Arial" w:hAnsi="Arial" w:cs="Arial"/>
          <w:bCs/>
          <w:lang w:val="en-US"/>
        </w:rPr>
      </w:pPr>
      <w:r w:rsidRPr="000B4797">
        <w:rPr>
          <w:rFonts w:ascii="Arial" w:eastAsia="SimSun" w:hAnsi="Arial" w:cs="Arial"/>
          <w:bCs/>
          <w:sz w:val="20"/>
          <w:szCs w:val="20"/>
          <w:lang w:val="en-GB" w:eastAsia="zh-CN"/>
        </w:rPr>
        <w:t>R2-2201711,</w:t>
      </w:r>
      <w:r w:rsidR="00825137" w:rsidRPr="000B4797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 LS on efficient activation/de-activation mechanism for one SCG</w:t>
      </w:r>
      <w:r w:rsidR="00EE07F8" w:rsidRPr="00606F1E">
        <w:rPr>
          <w:lang w:val="en-US"/>
        </w:rPr>
        <w:br/>
      </w:r>
    </w:p>
    <w:sectPr w:rsidR="00202CF0" w:rsidRPr="00606F1E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79B5F" w14:textId="77777777" w:rsidR="00B93F72" w:rsidRDefault="00B93F72">
      <w:r>
        <w:separator/>
      </w:r>
    </w:p>
  </w:endnote>
  <w:endnote w:type="continuationSeparator" w:id="0">
    <w:p w14:paraId="6F9CAE7F" w14:textId="77777777" w:rsidR="00B93F72" w:rsidRDefault="00B93F72">
      <w:r>
        <w:continuationSeparator/>
      </w:r>
    </w:p>
  </w:endnote>
  <w:endnote w:type="continuationNotice" w:id="1">
    <w:p w14:paraId="54DADEA2" w14:textId="77777777" w:rsidR="00B93F72" w:rsidRDefault="00B93F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74569B" w:rsidRDefault="0074569B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74569B" w:rsidRPr="006F61D7" w:rsidRDefault="0074569B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F0788" w14:textId="77777777" w:rsidR="00B93F72" w:rsidRDefault="00B93F72">
      <w:r>
        <w:separator/>
      </w:r>
    </w:p>
  </w:footnote>
  <w:footnote w:type="continuationSeparator" w:id="0">
    <w:p w14:paraId="448A89B4" w14:textId="77777777" w:rsidR="00B93F72" w:rsidRDefault="00B93F72">
      <w:r>
        <w:continuationSeparator/>
      </w:r>
    </w:p>
  </w:footnote>
  <w:footnote w:type="continuationNotice" w:id="1">
    <w:p w14:paraId="327BED94" w14:textId="77777777" w:rsidR="00B93F72" w:rsidRDefault="00B93F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13.25pt;height:75.75pt" o:bullet="t">
        <v:imagedata r:id="rId1" o:title="art452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3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6E37C1"/>
    <w:multiLevelType w:val="hybridMultilevel"/>
    <w:tmpl w:val="4F7A8758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3148DE"/>
    <w:multiLevelType w:val="hybridMultilevel"/>
    <w:tmpl w:val="B30C86CA"/>
    <w:lvl w:ilvl="0" w:tplc="2ABE3D9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86F68"/>
    <w:multiLevelType w:val="hybridMultilevel"/>
    <w:tmpl w:val="1C067380"/>
    <w:lvl w:ilvl="0" w:tplc="2ABE3D9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404AE1"/>
    <w:multiLevelType w:val="hybridMultilevel"/>
    <w:tmpl w:val="A6A459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7"/>
  </w:num>
  <w:num w:numId="9">
    <w:abstractNumId w:val="11"/>
  </w:num>
  <w:num w:numId="10">
    <w:abstractNumId w:val="6"/>
  </w:num>
  <w:num w:numId="11">
    <w:abstractNumId w:val="8"/>
  </w:num>
  <w:num w:numId="12">
    <w:abstractNumId w:val="2"/>
  </w:num>
  <w:num w:numId="13">
    <w:abstractNumId w:val="3"/>
  </w:num>
  <w:num w:numId="14">
    <w:abstractNumId w:val="8"/>
  </w:num>
  <w:num w:numId="15">
    <w:abstractNumId w:val="3"/>
  </w:num>
  <w:num w:numId="16">
    <w:abstractNumId w:val="4"/>
  </w:num>
  <w:num w:numId="17">
    <w:abstractNumId w:val="12"/>
  </w:num>
  <w:num w:numId="18">
    <w:abstractNumId w:val="16"/>
  </w:num>
  <w:num w:numId="19">
    <w:abstractNumId w:val="15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05"/>
    <w:rsid w:val="000072F5"/>
    <w:rsid w:val="00033397"/>
    <w:rsid w:val="00040095"/>
    <w:rsid w:val="000455F6"/>
    <w:rsid w:val="00051834"/>
    <w:rsid w:val="00051E51"/>
    <w:rsid w:val="00051EBB"/>
    <w:rsid w:val="00054A22"/>
    <w:rsid w:val="00056A26"/>
    <w:rsid w:val="00062023"/>
    <w:rsid w:val="00063F9F"/>
    <w:rsid w:val="000655A6"/>
    <w:rsid w:val="000663F8"/>
    <w:rsid w:val="00071D97"/>
    <w:rsid w:val="00080512"/>
    <w:rsid w:val="000B4797"/>
    <w:rsid w:val="000B60F0"/>
    <w:rsid w:val="000B737B"/>
    <w:rsid w:val="000C2545"/>
    <w:rsid w:val="000C47C3"/>
    <w:rsid w:val="000D44D9"/>
    <w:rsid w:val="000D58AB"/>
    <w:rsid w:val="0011403E"/>
    <w:rsid w:val="00117667"/>
    <w:rsid w:val="00117E35"/>
    <w:rsid w:val="0012516B"/>
    <w:rsid w:val="00133525"/>
    <w:rsid w:val="00162908"/>
    <w:rsid w:val="001722B9"/>
    <w:rsid w:val="001819D8"/>
    <w:rsid w:val="001A2A34"/>
    <w:rsid w:val="001A379C"/>
    <w:rsid w:val="001A4C42"/>
    <w:rsid w:val="001A6882"/>
    <w:rsid w:val="001A7420"/>
    <w:rsid w:val="001B6637"/>
    <w:rsid w:val="001B698D"/>
    <w:rsid w:val="001C21C3"/>
    <w:rsid w:val="001D02C2"/>
    <w:rsid w:val="001D1E6B"/>
    <w:rsid w:val="001E0B78"/>
    <w:rsid w:val="001F0C1D"/>
    <w:rsid w:val="001F1132"/>
    <w:rsid w:val="001F168B"/>
    <w:rsid w:val="001F3B42"/>
    <w:rsid w:val="00202CF0"/>
    <w:rsid w:val="002123C0"/>
    <w:rsid w:val="00212AD4"/>
    <w:rsid w:val="002347A2"/>
    <w:rsid w:val="0023622F"/>
    <w:rsid w:val="00246F57"/>
    <w:rsid w:val="00253FC2"/>
    <w:rsid w:val="002675F0"/>
    <w:rsid w:val="0027628C"/>
    <w:rsid w:val="00276CDA"/>
    <w:rsid w:val="00281D61"/>
    <w:rsid w:val="00281F04"/>
    <w:rsid w:val="002840A1"/>
    <w:rsid w:val="002A2E39"/>
    <w:rsid w:val="002A77DF"/>
    <w:rsid w:val="002B1BAD"/>
    <w:rsid w:val="002B3660"/>
    <w:rsid w:val="002B4B92"/>
    <w:rsid w:val="002B6339"/>
    <w:rsid w:val="002B7149"/>
    <w:rsid w:val="002D2F8D"/>
    <w:rsid w:val="002D589E"/>
    <w:rsid w:val="002E00EE"/>
    <w:rsid w:val="002F2063"/>
    <w:rsid w:val="002F464F"/>
    <w:rsid w:val="00300D8B"/>
    <w:rsid w:val="0031174D"/>
    <w:rsid w:val="003152F8"/>
    <w:rsid w:val="003172DC"/>
    <w:rsid w:val="00321278"/>
    <w:rsid w:val="0035462D"/>
    <w:rsid w:val="003620B8"/>
    <w:rsid w:val="00376066"/>
    <w:rsid w:val="003765B8"/>
    <w:rsid w:val="00394C14"/>
    <w:rsid w:val="00395B67"/>
    <w:rsid w:val="003A0474"/>
    <w:rsid w:val="003A0B57"/>
    <w:rsid w:val="003A358D"/>
    <w:rsid w:val="003A71A1"/>
    <w:rsid w:val="003B550C"/>
    <w:rsid w:val="003B7421"/>
    <w:rsid w:val="003C3971"/>
    <w:rsid w:val="003D429A"/>
    <w:rsid w:val="004214EA"/>
    <w:rsid w:val="004219A6"/>
    <w:rsid w:val="00423334"/>
    <w:rsid w:val="00423DA9"/>
    <w:rsid w:val="00432182"/>
    <w:rsid w:val="004345EC"/>
    <w:rsid w:val="0044364B"/>
    <w:rsid w:val="00443710"/>
    <w:rsid w:val="0044507E"/>
    <w:rsid w:val="00463FD0"/>
    <w:rsid w:val="00464109"/>
    <w:rsid w:val="00465515"/>
    <w:rsid w:val="00467C62"/>
    <w:rsid w:val="0047400A"/>
    <w:rsid w:val="004A0816"/>
    <w:rsid w:val="004A319D"/>
    <w:rsid w:val="004C59C0"/>
    <w:rsid w:val="004D3578"/>
    <w:rsid w:val="004D4B16"/>
    <w:rsid w:val="004D7AD6"/>
    <w:rsid w:val="004E213A"/>
    <w:rsid w:val="004E3F17"/>
    <w:rsid w:val="004F0988"/>
    <w:rsid w:val="004F2C1A"/>
    <w:rsid w:val="004F3340"/>
    <w:rsid w:val="00500643"/>
    <w:rsid w:val="00505EBD"/>
    <w:rsid w:val="005177B1"/>
    <w:rsid w:val="0052184F"/>
    <w:rsid w:val="0053388B"/>
    <w:rsid w:val="00535773"/>
    <w:rsid w:val="00540C38"/>
    <w:rsid w:val="00543E6C"/>
    <w:rsid w:val="00550B1E"/>
    <w:rsid w:val="0055421E"/>
    <w:rsid w:val="00557B94"/>
    <w:rsid w:val="00562403"/>
    <w:rsid w:val="0056254B"/>
    <w:rsid w:val="00565087"/>
    <w:rsid w:val="0057305F"/>
    <w:rsid w:val="00586E2E"/>
    <w:rsid w:val="00597B11"/>
    <w:rsid w:val="005A4652"/>
    <w:rsid w:val="005B082B"/>
    <w:rsid w:val="005B3DC0"/>
    <w:rsid w:val="005C13E8"/>
    <w:rsid w:val="005C16F7"/>
    <w:rsid w:val="005D2E01"/>
    <w:rsid w:val="005D7526"/>
    <w:rsid w:val="005E3DF0"/>
    <w:rsid w:val="005E4BB2"/>
    <w:rsid w:val="00602AEA"/>
    <w:rsid w:val="00606F1E"/>
    <w:rsid w:val="006122A4"/>
    <w:rsid w:val="00614FDF"/>
    <w:rsid w:val="0063543D"/>
    <w:rsid w:val="0063585B"/>
    <w:rsid w:val="00637755"/>
    <w:rsid w:val="00647114"/>
    <w:rsid w:val="00650E18"/>
    <w:rsid w:val="006523B9"/>
    <w:rsid w:val="006619F8"/>
    <w:rsid w:val="0066582E"/>
    <w:rsid w:val="006A323F"/>
    <w:rsid w:val="006A63BD"/>
    <w:rsid w:val="006B30D0"/>
    <w:rsid w:val="006C0F6E"/>
    <w:rsid w:val="006C1584"/>
    <w:rsid w:val="006C3D95"/>
    <w:rsid w:val="006D183B"/>
    <w:rsid w:val="006E53A3"/>
    <w:rsid w:val="006E5C86"/>
    <w:rsid w:val="006F61D7"/>
    <w:rsid w:val="00701116"/>
    <w:rsid w:val="00713C44"/>
    <w:rsid w:val="00717AA3"/>
    <w:rsid w:val="00734A5B"/>
    <w:rsid w:val="0074026F"/>
    <w:rsid w:val="007429F6"/>
    <w:rsid w:val="00743C79"/>
    <w:rsid w:val="007448AA"/>
    <w:rsid w:val="00744E76"/>
    <w:rsid w:val="0074569B"/>
    <w:rsid w:val="00774DA4"/>
    <w:rsid w:val="00781F0F"/>
    <w:rsid w:val="007A3C22"/>
    <w:rsid w:val="007A6DE6"/>
    <w:rsid w:val="007B1496"/>
    <w:rsid w:val="007B600E"/>
    <w:rsid w:val="007D3754"/>
    <w:rsid w:val="007D5131"/>
    <w:rsid w:val="007E240E"/>
    <w:rsid w:val="007E66A6"/>
    <w:rsid w:val="007F0F4A"/>
    <w:rsid w:val="007F4101"/>
    <w:rsid w:val="008028A4"/>
    <w:rsid w:val="00825137"/>
    <w:rsid w:val="00830747"/>
    <w:rsid w:val="0083684A"/>
    <w:rsid w:val="00837574"/>
    <w:rsid w:val="008405E5"/>
    <w:rsid w:val="00844489"/>
    <w:rsid w:val="00875384"/>
    <w:rsid w:val="008768CA"/>
    <w:rsid w:val="00885367"/>
    <w:rsid w:val="008A6463"/>
    <w:rsid w:val="008A755E"/>
    <w:rsid w:val="008C384C"/>
    <w:rsid w:val="008E4D04"/>
    <w:rsid w:val="008E5C5F"/>
    <w:rsid w:val="008E6BEB"/>
    <w:rsid w:val="008F44A9"/>
    <w:rsid w:val="0090271F"/>
    <w:rsid w:val="00902E23"/>
    <w:rsid w:val="00903A60"/>
    <w:rsid w:val="009114D7"/>
    <w:rsid w:val="0091348E"/>
    <w:rsid w:val="00915DD7"/>
    <w:rsid w:val="00917CCB"/>
    <w:rsid w:val="00942EC2"/>
    <w:rsid w:val="009455AF"/>
    <w:rsid w:val="009511F4"/>
    <w:rsid w:val="00973023"/>
    <w:rsid w:val="00973D63"/>
    <w:rsid w:val="00976823"/>
    <w:rsid w:val="009830D7"/>
    <w:rsid w:val="00985F99"/>
    <w:rsid w:val="00987313"/>
    <w:rsid w:val="00994DD9"/>
    <w:rsid w:val="009B0A1C"/>
    <w:rsid w:val="009C3E5A"/>
    <w:rsid w:val="009C7A80"/>
    <w:rsid w:val="009D546A"/>
    <w:rsid w:val="009E3B03"/>
    <w:rsid w:val="009F37B7"/>
    <w:rsid w:val="00A10F02"/>
    <w:rsid w:val="00A164B4"/>
    <w:rsid w:val="00A20D57"/>
    <w:rsid w:val="00A26956"/>
    <w:rsid w:val="00A27486"/>
    <w:rsid w:val="00A40AA5"/>
    <w:rsid w:val="00A53724"/>
    <w:rsid w:val="00A56066"/>
    <w:rsid w:val="00A65053"/>
    <w:rsid w:val="00A65879"/>
    <w:rsid w:val="00A73129"/>
    <w:rsid w:val="00A76539"/>
    <w:rsid w:val="00A77EDA"/>
    <w:rsid w:val="00A82346"/>
    <w:rsid w:val="00A92BA1"/>
    <w:rsid w:val="00AA5FF8"/>
    <w:rsid w:val="00AA7D16"/>
    <w:rsid w:val="00AC2C3C"/>
    <w:rsid w:val="00AC6BC6"/>
    <w:rsid w:val="00AE65E2"/>
    <w:rsid w:val="00B15449"/>
    <w:rsid w:val="00B15674"/>
    <w:rsid w:val="00B165CB"/>
    <w:rsid w:val="00B30A0D"/>
    <w:rsid w:val="00B41731"/>
    <w:rsid w:val="00B472B9"/>
    <w:rsid w:val="00B66DD7"/>
    <w:rsid w:val="00B93086"/>
    <w:rsid w:val="00B93F72"/>
    <w:rsid w:val="00B93FB3"/>
    <w:rsid w:val="00B95AC3"/>
    <w:rsid w:val="00BA19ED"/>
    <w:rsid w:val="00BA4B8D"/>
    <w:rsid w:val="00BC0F7D"/>
    <w:rsid w:val="00BC38DE"/>
    <w:rsid w:val="00BC4927"/>
    <w:rsid w:val="00BD4417"/>
    <w:rsid w:val="00BD7D31"/>
    <w:rsid w:val="00BE3255"/>
    <w:rsid w:val="00BF128E"/>
    <w:rsid w:val="00BF19FE"/>
    <w:rsid w:val="00BF63CF"/>
    <w:rsid w:val="00BF64F5"/>
    <w:rsid w:val="00C074DD"/>
    <w:rsid w:val="00C1274E"/>
    <w:rsid w:val="00C131DA"/>
    <w:rsid w:val="00C1496A"/>
    <w:rsid w:val="00C33079"/>
    <w:rsid w:val="00C36300"/>
    <w:rsid w:val="00C41F2A"/>
    <w:rsid w:val="00C45231"/>
    <w:rsid w:val="00C51E17"/>
    <w:rsid w:val="00C62376"/>
    <w:rsid w:val="00C64E05"/>
    <w:rsid w:val="00C72833"/>
    <w:rsid w:val="00C80F1D"/>
    <w:rsid w:val="00C86337"/>
    <w:rsid w:val="00C93F40"/>
    <w:rsid w:val="00CA3D0C"/>
    <w:rsid w:val="00CA4C08"/>
    <w:rsid w:val="00CB0749"/>
    <w:rsid w:val="00CC2DF2"/>
    <w:rsid w:val="00CE48B3"/>
    <w:rsid w:val="00D12A57"/>
    <w:rsid w:val="00D1308E"/>
    <w:rsid w:val="00D1752C"/>
    <w:rsid w:val="00D41AB9"/>
    <w:rsid w:val="00D550D7"/>
    <w:rsid w:val="00D57972"/>
    <w:rsid w:val="00D604ED"/>
    <w:rsid w:val="00D6299F"/>
    <w:rsid w:val="00D675A9"/>
    <w:rsid w:val="00D738D6"/>
    <w:rsid w:val="00D755EB"/>
    <w:rsid w:val="00D76048"/>
    <w:rsid w:val="00D77DEF"/>
    <w:rsid w:val="00D87E00"/>
    <w:rsid w:val="00D9134D"/>
    <w:rsid w:val="00D97FB1"/>
    <w:rsid w:val="00DA7A03"/>
    <w:rsid w:val="00DA7C7B"/>
    <w:rsid w:val="00DB08E1"/>
    <w:rsid w:val="00DB1818"/>
    <w:rsid w:val="00DC309B"/>
    <w:rsid w:val="00DC4DA2"/>
    <w:rsid w:val="00DD3379"/>
    <w:rsid w:val="00DD4C17"/>
    <w:rsid w:val="00DD5986"/>
    <w:rsid w:val="00DD74A5"/>
    <w:rsid w:val="00DE4461"/>
    <w:rsid w:val="00DE63D3"/>
    <w:rsid w:val="00DE6AA7"/>
    <w:rsid w:val="00DF17DB"/>
    <w:rsid w:val="00DF2B1F"/>
    <w:rsid w:val="00DF62CD"/>
    <w:rsid w:val="00DF7FCE"/>
    <w:rsid w:val="00E017CF"/>
    <w:rsid w:val="00E073AB"/>
    <w:rsid w:val="00E16509"/>
    <w:rsid w:val="00E36127"/>
    <w:rsid w:val="00E44582"/>
    <w:rsid w:val="00E55E1F"/>
    <w:rsid w:val="00E57D3F"/>
    <w:rsid w:val="00E61AEE"/>
    <w:rsid w:val="00E62B69"/>
    <w:rsid w:val="00E675A2"/>
    <w:rsid w:val="00E73341"/>
    <w:rsid w:val="00E74DBE"/>
    <w:rsid w:val="00E77645"/>
    <w:rsid w:val="00E86176"/>
    <w:rsid w:val="00E90A60"/>
    <w:rsid w:val="00E95943"/>
    <w:rsid w:val="00E972FA"/>
    <w:rsid w:val="00EA15B0"/>
    <w:rsid w:val="00EA1EB3"/>
    <w:rsid w:val="00EA3A3A"/>
    <w:rsid w:val="00EA5EA7"/>
    <w:rsid w:val="00EB18FB"/>
    <w:rsid w:val="00EB30CE"/>
    <w:rsid w:val="00EC4A25"/>
    <w:rsid w:val="00EC6E2C"/>
    <w:rsid w:val="00EE07F8"/>
    <w:rsid w:val="00F025A2"/>
    <w:rsid w:val="00F04712"/>
    <w:rsid w:val="00F13360"/>
    <w:rsid w:val="00F20CDF"/>
    <w:rsid w:val="00F22EC7"/>
    <w:rsid w:val="00F325C8"/>
    <w:rsid w:val="00F35A31"/>
    <w:rsid w:val="00F4331F"/>
    <w:rsid w:val="00F47C79"/>
    <w:rsid w:val="00F569D9"/>
    <w:rsid w:val="00F653B8"/>
    <w:rsid w:val="00F76708"/>
    <w:rsid w:val="00F8136C"/>
    <w:rsid w:val="00F9008D"/>
    <w:rsid w:val="00F902A8"/>
    <w:rsid w:val="00F946FD"/>
    <w:rsid w:val="00F96A36"/>
    <w:rsid w:val="00FA1266"/>
    <w:rsid w:val="00FA47D8"/>
    <w:rsid w:val="00FB4849"/>
    <w:rsid w:val="00FC02FA"/>
    <w:rsid w:val="00FC1192"/>
    <w:rsid w:val="00FD0737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7A6DE6"/>
  </w:style>
  <w:style w:type="character" w:customStyle="1" w:styleId="tabchar">
    <w:name w:val="tabchar"/>
    <w:basedOn w:val="DefaultParagraphFont"/>
    <w:rsid w:val="007A6DE6"/>
  </w:style>
  <w:style w:type="character" w:customStyle="1" w:styleId="eop">
    <w:name w:val="eop"/>
    <w:basedOn w:val="DefaultParagraphFont"/>
    <w:rsid w:val="007A6DE6"/>
  </w:style>
  <w:style w:type="character" w:styleId="CommentReference">
    <w:name w:val="annotation reference"/>
    <w:basedOn w:val="DefaultParagraphFont"/>
    <w:rsid w:val="007E2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240E"/>
  </w:style>
  <w:style w:type="character" w:customStyle="1" w:styleId="CommentTextChar">
    <w:name w:val="Comment Text Char"/>
    <w:basedOn w:val="DefaultParagraphFont"/>
    <w:link w:val="CommentText"/>
    <w:rsid w:val="007E24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24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240E"/>
    <w:rPr>
      <w:b/>
      <w:bCs/>
      <w:lang w:eastAsia="en-US"/>
    </w:rPr>
  </w:style>
  <w:style w:type="paragraph" w:styleId="Revision">
    <w:name w:val="Revision"/>
    <w:hidden/>
    <w:uiPriority w:val="99"/>
    <w:semiHidden/>
    <w:rsid w:val="001D1E6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2E552-195D-449F-B916-990B42100B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1B16DD-6695-457B-BE16-4D39A0058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287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Griselda WANG</cp:lastModifiedBy>
  <cp:revision>45</cp:revision>
  <cp:lastPrinted>2019-02-25T14:05:00Z</cp:lastPrinted>
  <dcterms:created xsi:type="dcterms:W3CDTF">2022-02-07T15:01:00Z</dcterms:created>
  <dcterms:modified xsi:type="dcterms:W3CDTF">2022-02-14T17:17:00Z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